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15" w:rsidRPr="005440B5" w:rsidRDefault="005440B5">
      <w:pPr>
        <w:rPr>
          <w:b/>
        </w:rPr>
      </w:pPr>
      <w:r w:rsidRPr="005440B5">
        <w:rPr>
          <w:b/>
        </w:rPr>
        <w:t>Rubric – Final Project Constructive Case</w:t>
      </w:r>
    </w:p>
    <w:p w:rsidR="005440B5" w:rsidRPr="005440B5" w:rsidRDefault="005440B5">
      <w:pPr>
        <w:rPr>
          <w:u w:val="single"/>
        </w:rPr>
      </w:pPr>
      <w:r w:rsidRPr="005440B5">
        <w:rPr>
          <w:u w:val="single"/>
        </w:rPr>
        <w:t>Claims – 20%</w:t>
      </w:r>
    </w:p>
    <w:p w:rsidR="005440B5" w:rsidRDefault="005440B5">
      <w:r>
        <w:t>Each case must contain at least 2-3 contentions with at least 1 unique claim per contention. You may exceed or elaborate upon this limit as much as time allows</w:t>
      </w:r>
    </w:p>
    <w:p w:rsidR="005440B5" w:rsidRPr="005440B5" w:rsidRDefault="005440B5">
      <w:pPr>
        <w:rPr>
          <w:u w:val="single"/>
        </w:rPr>
      </w:pPr>
      <w:r w:rsidRPr="005440B5">
        <w:rPr>
          <w:u w:val="single"/>
        </w:rPr>
        <w:t>Warrants – 20%</w:t>
      </w:r>
    </w:p>
    <w:p w:rsidR="005440B5" w:rsidRDefault="005440B5">
      <w:r>
        <w:t>Each claim must have at least one (1) well-explained and justified warrant for why it is true. Note that the explanation of your warrants are separate from any evidence that you may or may not use to prove them true.</w:t>
      </w:r>
    </w:p>
    <w:p w:rsidR="005440B5" w:rsidRPr="005440B5" w:rsidRDefault="005440B5">
      <w:pPr>
        <w:rPr>
          <w:u w:val="single"/>
        </w:rPr>
      </w:pPr>
      <w:r w:rsidRPr="005440B5">
        <w:rPr>
          <w:u w:val="single"/>
        </w:rPr>
        <w:t>Impacts – 20%</w:t>
      </w:r>
    </w:p>
    <w:p w:rsidR="005440B5" w:rsidRDefault="005440B5">
      <w:r>
        <w:t>Each claim must have at least one (1) well-explained and justified impact for why it matters or is better than the alternative. Note that the explanation of your impacts are separate from any evidence you may or may not use to prove them true.</w:t>
      </w:r>
    </w:p>
    <w:p w:rsidR="005440B5" w:rsidRPr="005440B5" w:rsidRDefault="005440B5">
      <w:pPr>
        <w:rPr>
          <w:u w:val="single"/>
        </w:rPr>
      </w:pPr>
      <w:r w:rsidRPr="005440B5">
        <w:rPr>
          <w:u w:val="single"/>
        </w:rPr>
        <w:t>Evidence – 20%</w:t>
      </w:r>
    </w:p>
    <w:p w:rsidR="005440B5" w:rsidRDefault="005440B5">
      <w:r>
        <w:t xml:space="preserve">Well-researched, valid evidence from credible sources should be used to support the arguments in your </w:t>
      </w:r>
      <w:proofErr w:type="gramStart"/>
      <w:r>
        <w:t>case</w:t>
      </w:r>
      <w:proofErr w:type="gramEnd"/>
      <w:r>
        <w:t>. Each contention must contain a minimum of two (2) cited pieces of evidence.</w:t>
      </w:r>
    </w:p>
    <w:p w:rsidR="005440B5" w:rsidRPr="005440B5" w:rsidRDefault="005440B5">
      <w:pPr>
        <w:rPr>
          <w:u w:val="single"/>
        </w:rPr>
      </w:pPr>
      <w:r w:rsidRPr="005440B5">
        <w:rPr>
          <w:u w:val="single"/>
        </w:rPr>
        <w:t>Quality – 20%</w:t>
      </w:r>
    </w:p>
    <w:p w:rsidR="005440B5" w:rsidRDefault="005440B5">
      <w:r>
        <w:t>Spelling, grammar, organization, and overall quality of argumentation and reasoning.</w:t>
      </w:r>
    </w:p>
    <w:p w:rsidR="005440B5" w:rsidRDefault="005440B5"/>
    <w:p w:rsidR="005440B5" w:rsidRPr="005440B5" w:rsidRDefault="005440B5">
      <w:pPr>
        <w:rPr>
          <w:b/>
          <w:u w:val="single"/>
        </w:rPr>
      </w:pPr>
      <w:r w:rsidRPr="005440B5">
        <w:rPr>
          <w:b/>
          <w:u w:val="single"/>
        </w:rPr>
        <w:t>Due Date: Wednesday, May 18 at 11:59 PM on the Class Site or via email.</w:t>
      </w:r>
      <w:bookmarkStart w:id="0" w:name="_GoBack"/>
      <w:bookmarkEnd w:id="0"/>
    </w:p>
    <w:sectPr w:rsidR="005440B5" w:rsidRPr="0054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B5"/>
    <w:rsid w:val="00371E15"/>
    <w:rsid w:val="0054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6AC3-2E33-4834-984D-ABDEF2E4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Christopher C.</dc:creator>
  <cp:keywords/>
  <dc:description/>
  <cp:lastModifiedBy>Harrow, Christopher C.</cp:lastModifiedBy>
  <cp:revision>1</cp:revision>
  <dcterms:created xsi:type="dcterms:W3CDTF">2016-05-17T12:34:00Z</dcterms:created>
  <dcterms:modified xsi:type="dcterms:W3CDTF">2016-05-17T12:42:00Z</dcterms:modified>
</cp:coreProperties>
</file>