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DA" w:rsidRPr="007626CF" w:rsidRDefault="004D1FCF">
      <w:pPr>
        <w:rPr>
          <w:b/>
        </w:rPr>
      </w:pPr>
      <w:r w:rsidRPr="007626CF">
        <w:rPr>
          <w:b/>
        </w:rPr>
        <w:t>Final Project – Legislation &amp; Speech Instructions</w:t>
      </w:r>
    </w:p>
    <w:p w:rsidR="004D1FCF" w:rsidRDefault="004D1FCF"/>
    <w:p w:rsidR="007626CF" w:rsidRDefault="00AB3E80">
      <w:pPr>
        <w:rPr>
          <w:i/>
        </w:rPr>
      </w:pPr>
      <w:r w:rsidRPr="007626CF">
        <w:rPr>
          <w:i/>
        </w:rPr>
        <w:t>Now that you have debated your opponent, it is time to turn your arguments into policy. You will be responsible, first, for writing a Bill or Resolution to enact some policy or proposal that stems directly from the arguments and information you r</w:t>
      </w:r>
      <w:r w:rsidR="007626CF">
        <w:rPr>
          <w:i/>
        </w:rPr>
        <w:t>esearched for your debate.</w:t>
      </w:r>
    </w:p>
    <w:p w:rsidR="007626CF" w:rsidRPr="007626CF" w:rsidRDefault="007626CF">
      <w:pPr>
        <w:rPr>
          <w:i/>
        </w:rPr>
      </w:pPr>
    </w:p>
    <w:p w:rsidR="00AB3E80" w:rsidRPr="007626CF" w:rsidRDefault="00AB3E80">
      <w:pPr>
        <w:rPr>
          <w:b/>
          <w:u w:val="single"/>
        </w:rPr>
      </w:pPr>
      <w:r w:rsidRPr="007626CF">
        <w:rPr>
          <w:b/>
          <w:u w:val="single"/>
        </w:rPr>
        <w:t>Legislation Rubric</w:t>
      </w:r>
    </w:p>
    <w:p w:rsidR="00AB3E80" w:rsidRPr="007626CF" w:rsidRDefault="00AB3E80">
      <w:pPr>
        <w:rPr>
          <w:u w:val="single"/>
        </w:rPr>
      </w:pPr>
      <w:r w:rsidRPr="007626CF">
        <w:rPr>
          <w:u w:val="single"/>
        </w:rPr>
        <w:t>Accuracy – 25%</w:t>
      </w:r>
    </w:p>
    <w:p w:rsidR="00AB3E80" w:rsidRDefault="00AB3E80">
      <w:r>
        <w:t>The bill or resolution must follow the given template EXACTLY – you are not allowed to reformat it, remove sections, reorder sections, or omit information.</w:t>
      </w:r>
    </w:p>
    <w:p w:rsidR="00AB3E80" w:rsidRPr="007626CF" w:rsidRDefault="00AB3E80">
      <w:pPr>
        <w:rPr>
          <w:u w:val="single"/>
        </w:rPr>
      </w:pPr>
      <w:r w:rsidRPr="007626CF">
        <w:rPr>
          <w:u w:val="single"/>
        </w:rPr>
        <w:t>Practicality – 25%</w:t>
      </w:r>
    </w:p>
    <w:p w:rsidR="00AB3E80" w:rsidRDefault="00AB3E80">
      <w:r>
        <w:t>The policy or proposal must be practical and must be something that a government could actually do. The mechanism to enact this policy (in a bill) or the specific action(s) that should be taken (in a resolution) must be clear and valid in the text of your legislation.</w:t>
      </w:r>
    </w:p>
    <w:p w:rsidR="00AB3E80" w:rsidRPr="007626CF" w:rsidRDefault="00AB3E80">
      <w:pPr>
        <w:rPr>
          <w:u w:val="single"/>
        </w:rPr>
      </w:pPr>
      <w:r w:rsidRPr="007626CF">
        <w:rPr>
          <w:u w:val="single"/>
        </w:rPr>
        <w:t>Depth &amp; Quality – 50%</w:t>
      </w:r>
    </w:p>
    <w:p w:rsidR="007626CF" w:rsidRDefault="00AB3E80">
      <w:r>
        <w:t xml:space="preserve">Each section of the legislation must reflect a depth of understanding and high quality of work. It is not sufficient to merely copy/paste information into the template. You must clearly define policies and proposals, going in depth about the reasoning, rationale, and actors in each. It is not enough to say </w:t>
      </w:r>
      <w:r w:rsidR="007626CF">
        <w:t xml:space="preserve">“Policy A should be outlawed” without clearly defining and explaining what Policy A is. </w:t>
      </w:r>
      <w:r>
        <w:t>It is not enough to say “Agency X will be responsible for the enforcement of this legislation” without also giving details about how it will be done.</w:t>
      </w:r>
    </w:p>
    <w:p w:rsidR="007626CF" w:rsidRDefault="007626CF">
      <w:r>
        <w:t>__________________________________________________________________________________________________</w:t>
      </w:r>
    </w:p>
    <w:p w:rsidR="007626CF" w:rsidRPr="007626CF" w:rsidRDefault="007626CF">
      <w:pPr>
        <w:rPr>
          <w:i/>
        </w:rPr>
      </w:pPr>
      <w:r w:rsidRPr="007626CF">
        <w:rPr>
          <w:i/>
        </w:rPr>
        <w:t>After submitting your legislation, it is then your job to write a speech in favor of that legislation. This speech will be delivered to your peers in the hopes of convincing them to support your legislation and ideas.</w:t>
      </w:r>
    </w:p>
    <w:p w:rsidR="007626CF" w:rsidRPr="007626CF" w:rsidRDefault="007626CF">
      <w:pPr>
        <w:rPr>
          <w:i/>
        </w:rPr>
      </w:pPr>
      <w:r w:rsidRPr="007626CF">
        <w:rPr>
          <w:i/>
        </w:rPr>
        <w:t>The format of the speech is up to you – it may take the form of a longer Congressional speech with multiple reasons for passing your legislation, or it may take the form of a shortened Original Oratory which seeks to persuade the audience about why your side of the issue is so important (with the “solution” of passing your legislation). In politics and public speaking the best and most convincing speeches often contain elements of both types of writing!</w:t>
      </w:r>
    </w:p>
    <w:p w:rsidR="007626CF" w:rsidRPr="007626CF" w:rsidRDefault="007626CF" w:rsidP="007626CF">
      <w:pPr>
        <w:rPr>
          <w:b/>
          <w:i/>
        </w:rPr>
      </w:pPr>
      <w:r w:rsidRPr="007626CF">
        <w:rPr>
          <w:b/>
          <w:i/>
        </w:rPr>
        <w:t>The speech should be 2 pages, double spaced. It should not exceed 2.5 pages.</w:t>
      </w:r>
    </w:p>
    <w:p w:rsidR="007626CF" w:rsidRDefault="007626CF"/>
    <w:p w:rsidR="007626CF" w:rsidRPr="003F109F" w:rsidRDefault="007626CF">
      <w:pPr>
        <w:rPr>
          <w:b/>
          <w:u w:val="single"/>
        </w:rPr>
      </w:pPr>
      <w:r w:rsidRPr="003F109F">
        <w:rPr>
          <w:b/>
          <w:u w:val="single"/>
        </w:rPr>
        <w:t>Speech Criteria</w:t>
      </w:r>
    </w:p>
    <w:p w:rsidR="007626CF" w:rsidRDefault="003F109F">
      <w:r>
        <w:t>Introduction</w:t>
      </w:r>
      <w:r>
        <w:tab/>
      </w:r>
      <w:r>
        <w:tab/>
      </w:r>
      <w:r w:rsidR="007626CF">
        <w:t>20%</w:t>
      </w:r>
      <w:r>
        <w:tab/>
      </w:r>
      <w:r>
        <w:tab/>
        <w:t>Contextualizes the issue, hooks the audience</w:t>
      </w:r>
    </w:p>
    <w:p w:rsidR="007626CF" w:rsidRDefault="007626CF">
      <w:r>
        <w:t>Reasoning</w:t>
      </w:r>
      <w:r w:rsidR="003F109F">
        <w:tab/>
      </w:r>
      <w:r w:rsidR="003F109F">
        <w:tab/>
      </w:r>
      <w:r>
        <w:t>20%</w:t>
      </w:r>
      <w:r w:rsidR="003F109F">
        <w:tab/>
      </w:r>
      <w:r w:rsidR="003F109F">
        <w:tab/>
        <w:t>Logical, supported arguments or information</w:t>
      </w:r>
    </w:p>
    <w:p w:rsidR="007626CF" w:rsidRDefault="007626CF">
      <w:r>
        <w:t>Implications/Effects</w:t>
      </w:r>
      <w:r w:rsidR="003F109F">
        <w:tab/>
      </w:r>
      <w:r>
        <w:t>20%</w:t>
      </w:r>
      <w:r w:rsidR="003F109F">
        <w:tab/>
      </w:r>
      <w:r w:rsidR="003F109F">
        <w:tab/>
        <w:t>Impacts surrounding your side of the issue</w:t>
      </w:r>
    </w:p>
    <w:p w:rsidR="007626CF" w:rsidRDefault="007626CF">
      <w:r>
        <w:t>Evidence</w:t>
      </w:r>
      <w:r w:rsidR="003F109F">
        <w:tab/>
      </w:r>
      <w:r w:rsidR="003F109F">
        <w:tab/>
      </w:r>
      <w:r>
        <w:t>20%</w:t>
      </w:r>
      <w:r w:rsidR="003F109F">
        <w:tab/>
      </w:r>
      <w:r w:rsidR="003F109F">
        <w:tab/>
        <w:t>Both “hard” evidence from sources AND “soft” evidence from examples</w:t>
      </w:r>
    </w:p>
    <w:p w:rsidR="007626CF" w:rsidRDefault="007626CF">
      <w:r>
        <w:t>Quality</w:t>
      </w:r>
      <w:r w:rsidR="003F109F">
        <w:tab/>
      </w:r>
      <w:r w:rsidR="003F109F">
        <w:tab/>
      </w:r>
      <w:r w:rsidR="003F109F">
        <w:tab/>
      </w:r>
      <w:r>
        <w:t>20%</w:t>
      </w:r>
      <w:r w:rsidR="003F109F">
        <w:tab/>
      </w:r>
      <w:r w:rsidR="003F109F">
        <w:tab/>
        <w:t>Spelling; Grammar; Organization; Overall Rhetorical Effect</w:t>
      </w:r>
      <w:bookmarkStart w:id="0" w:name="_GoBack"/>
      <w:bookmarkEnd w:id="0"/>
    </w:p>
    <w:sectPr w:rsidR="007626CF" w:rsidSect="00762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F"/>
    <w:rsid w:val="003F109F"/>
    <w:rsid w:val="004D1FCF"/>
    <w:rsid w:val="007626CF"/>
    <w:rsid w:val="00AB3E80"/>
    <w:rsid w:val="00CB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C7053-6945-41EC-AC8B-FF3599F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1</cp:revision>
  <dcterms:created xsi:type="dcterms:W3CDTF">2016-05-25T11:31:00Z</dcterms:created>
  <dcterms:modified xsi:type="dcterms:W3CDTF">2016-05-25T12:04:00Z</dcterms:modified>
</cp:coreProperties>
</file>