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3F" w:rsidRPr="007F4171" w:rsidRDefault="007F4171">
      <w:pPr>
        <w:rPr>
          <w:b/>
        </w:rPr>
      </w:pPr>
      <w:r w:rsidRPr="007F4171">
        <w:rPr>
          <w:b/>
        </w:rPr>
        <w:t>Speech &amp; Debate II-IV Alternate Portfolio / Supplemental Portfolio</w:t>
      </w:r>
    </w:p>
    <w:p w:rsidR="007F4171" w:rsidRPr="007F4171" w:rsidRDefault="007F4171">
      <w:pPr>
        <w:rPr>
          <w:i/>
        </w:rPr>
      </w:pPr>
      <w:r w:rsidRPr="007F4171">
        <w:rPr>
          <w:i/>
        </w:rPr>
        <w:t>Choose 1 of the following options for each portfolio check in Q3 and Q4. You may choose the same option each check for a continuous alternative portfolio, or you may vary your choices over time.</w:t>
      </w:r>
    </w:p>
    <w:p w:rsidR="007F4171" w:rsidRPr="007F4171" w:rsidRDefault="007F4171">
      <w:pPr>
        <w:rPr>
          <w:u w:val="single"/>
        </w:rPr>
      </w:pPr>
      <w:r w:rsidRPr="007F4171">
        <w:rPr>
          <w:u w:val="single"/>
        </w:rPr>
        <w:t>Option 1: Secondary Debate Event</w:t>
      </w:r>
    </w:p>
    <w:p w:rsidR="007F4171" w:rsidRDefault="007F4171">
      <w:r>
        <w:t>Choose an event from the Speech &amp; Debate curriculum that is NOT your primary event. You will prepare this event as if you were going to compete in it.</w:t>
      </w:r>
    </w:p>
    <w:p w:rsidR="007F4171" w:rsidRDefault="007F4171">
      <w:r>
        <w:t>Turn in:</w:t>
      </w:r>
    </w:p>
    <w:p w:rsidR="007F4171" w:rsidRDefault="007F4171" w:rsidP="007F4171">
      <w:pPr>
        <w:pStyle w:val="ListParagraph"/>
        <w:numPr>
          <w:ilvl w:val="0"/>
          <w:numId w:val="1"/>
        </w:numPr>
      </w:pPr>
      <w:r>
        <w:t>Cases (AFF and NEG) on current NSDA resolution</w:t>
      </w:r>
    </w:p>
    <w:p w:rsidR="007F4171" w:rsidRDefault="007F4171" w:rsidP="007F4171">
      <w:pPr>
        <w:pStyle w:val="ListParagraph"/>
        <w:numPr>
          <w:ilvl w:val="0"/>
          <w:numId w:val="1"/>
        </w:numPr>
      </w:pPr>
      <w:r>
        <w:t>Blocks (Evidence that you could use in a rebuttal)</w:t>
      </w:r>
    </w:p>
    <w:p w:rsidR="007F4171" w:rsidRDefault="007F4171" w:rsidP="007F4171">
      <w:pPr>
        <w:pStyle w:val="ListParagraph"/>
        <w:numPr>
          <w:ilvl w:val="0"/>
          <w:numId w:val="1"/>
        </w:numPr>
      </w:pPr>
      <w:r>
        <w:t>A Strategy Analysis (100-200 words on the impacts most important to extend and weigh throughout your potential debates)</w:t>
      </w:r>
    </w:p>
    <w:p w:rsidR="007F4171" w:rsidRPr="007F4171" w:rsidRDefault="007F4171">
      <w:pPr>
        <w:rPr>
          <w:u w:val="single"/>
        </w:rPr>
      </w:pPr>
      <w:r w:rsidRPr="007F4171">
        <w:rPr>
          <w:u w:val="single"/>
        </w:rPr>
        <w:t>Option 2: Secondary Speech Event</w:t>
      </w:r>
    </w:p>
    <w:p w:rsidR="007F4171" w:rsidRDefault="007F4171" w:rsidP="007F4171">
      <w:r>
        <w:t>Choose an event from the Speech &amp; Debate curriculum that is NOT your primary event. You will prepare this event as if you were going to compete in it.</w:t>
      </w:r>
    </w:p>
    <w:p w:rsidR="007F4171" w:rsidRDefault="007F4171">
      <w:r>
        <w:t>Turn in:</w:t>
      </w:r>
    </w:p>
    <w:p w:rsidR="007F4171" w:rsidRDefault="007F4171" w:rsidP="007F4171">
      <w:pPr>
        <w:pStyle w:val="ListParagraph"/>
        <w:numPr>
          <w:ilvl w:val="0"/>
          <w:numId w:val="2"/>
        </w:numPr>
      </w:pPr>
      <w:r>
        <w:t xml:space="preserve">Script – fully written for speech or fully cut for </w:t>
      </w:r>
      <w:proofErr w:type="spellStart"/>
      <w:r>
        <w:t>interp</w:t>
      </w:r>
      <w:proofErr w:type="spellEnd"/>
    </w:p>
    <w:p w:rsidR="007F4171" w:rsidRDefault="007F4171" w:rsidP="007F4171">
      <w:pPr>
        <w:pStyle w:val="ListParagraph"/>
        <w:numPr>
          <w:ilvl w:val="0"/>
          <w:numId w:val="2"/>
        </w:numPr>
      </w:pPr>
      <w:r>
        <w:t>Performance Video – record yourself practicing a section (2-3 min) of the script</w:t>
      </w:r>
    </w:p>
    <w:p w:rsidR="007F4171" w:rsidRDefault="007F4171" w:rsidP="007F4171">
      <w:pPr>
        <w:pStyle w:val="ListParagraph"/>
        <w:numPr>
          <w:ilvl w:val="0"/>
          <w:numId w:val="2"/>
        </w:numPr>
      </w:pPr>
      <w:r>
        <w:t>Critique – 100-200 words critiquing your video, include positive elements you’d like to keep and negative elements that stand out as needing correction</w:t>
      </w:r>
    </w:p>
    <w:p w:rsidR="007F4171" w:rsidRPr="00523F4B" w:rsidRDefault="007F4171">
      <w:pPr>
        <w:rPr>
          <w:u w:val="single"/>
        </w:rPr>
      </w:pPr>
      <w:r w:rsidRPr="00523F4B">
        <w:rPr>
          <w:u w:val="single"/>
        </w:rPr>
        <w:t>Option 3: Persuasive Analysis</w:t>
      </w:r>
    </w:p>
    <w:p w:rsidR="007F4171" w:rsidRDefault="007F4171">
      <w:r>
        <w:t>Identify a current event issue that you believe is impactful to our global society in 2017. This can be a domestic or international issue.</w:t>
      </w:r>
    </w:p>
    <w:p w:rsidR="007F4171" w:rsidRDefault="007F4171">
      <w:r>
        <w:t>Turn in:</w:t>
      </w:r>
    </w:p>
    <w:p w:rsidR="007F4171" w:rsidRDefault="00523F4B" w:rsidP="00523F4B">
      <w:pPr>
        <w:pStyle w:val="ListParagraph"/>
        <w:numPr>
          <w:ilvl w:val="0"/>
          <w:numId w:val="3"/>
        </w:numPr>
      </w:pPr>
      <w:r>
        <w:t>Informational Analysis – 500-750 words with in-text citations. The purpose is to INFORM the reader about the issue: include background info, context, recent events, and global importance</w:t>
      </w:r>
    </w:p>
    <w:p w:rsidR="00523F4B" w:rsidRDefault="00523F4B" w:rsidP="00523F4B">
      <w:pPr>
        <w:pStyle w:val="ListParagraph"/>
        <w:numPr>
          <w:ilvl w:val="0"/>
          <w:numId w:val="3"/>
        </w:numPr>
      </w:pPr>
      <w:r>
        <w:t>Persuasive Solution – 300-500 words. The purpose is to PERSUADE the reader on a solution or course of action that should be taken on your issue. You may choose any actor for this – it can be a government, a single individual, a corporation, an international body, or even a lay citizen. Any sources should be cited.</w:t>
      </w:r>
    </w:p>
    <w:p w:rsidR="00523F4B" w:rsidRDefault="00523F4B" w:rsidP="00523F4B">
      <w:pPr>
        <w:pStyle w:val="ListParagraph"/>
        <w:numPr>
          <w:ilvl w:val="0"/>
          <w:numId w:val="3"/>
        </w:numPr>
      </w:pPr>
      <w:r>
        <w:t>Domestic Impacts – 200-400 words. How can/will this issue effect your personal community?</w:t>
      </w:r>
    </w:p>
    <w:p w:rsidR="00523F4B" w:rsidRDefault="00523F4B" w:rsidP="00523F4B"/>
    <w:p w:rsidR="00523F4B" w:rsidRPr="00523F4B" w:rsidRDefault="00523F4B" w:rsidP="00523F4B">
      <w:pPr>
        <w:rPr>
          <w:i/>
        </w:rPr>
      </w:pPr>
      <w:r w:rsidRPr="00523F4B">
        <w:rPr>
          <w:i/>
        </w:rPr>
        <w:t>If you choose to continue your choice over several portfolios that is ok, but there must be some NEW artifact for all 3 pieces in each portfolio check.</w:t>
      </w:r>
      <w:bookmarkStart w:id="0" w:name="_GoBack"/>
      <w:bookmarkEnd w:id="0"/>
    </w:p>
    <w:sectPr w:rsidR="00523F4B" w:rsidRPr="0052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20061"/>
    <w:multiLevelType w:val="hybridMultilevel"/>
    <w:tmpl w:val="6D967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82CBC"/>
    <w:multiLevelType w:val="hybridMultilevel"/>
    <w:tmpl w:val="EA4E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38E2"/>
    <w:multiLevelType w:val="hybridMultilevel"/>
    <w:tmpl w:val="CB38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1"/>
    <w:rsid w:val="00523F4B"/>
    <w:rsid w:val="007F4171"/>
    <w:rsid w:val="00BB470F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26F8E-44A6-4362-8517-85624D83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Harrow, Christopher C.</dc:creator>
  <cp:keywords/>
  <dc:description/>
  <cp:lastModifiedBy>Harrow, Christopher C.</cp:lastModifiedBy>
  <cp:revision>1</cp:revision>
  <dcterms:created xsi:type="dcterms:W3CDTF">2017-03-07T14:52:00Z</dcterms:created>
  <dcterms:modified xsi:type="dcterms:W3CDTF">2017-03-07T15:07:00Z</dcterms:modified>
</cp:coreProperties>
</file>